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B1" w:rsidRPr="008D256B" w:rsidRDefault="007A69B1" w:rsidP="007A69B1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A69B1" w:rsidRPr="008D256B" w:rsidRDefault="007A69B1" w:rsidP="007A69B1">
      <w:pPr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INSTRUKCJA </w:t>
      </w:r>
    </w:p>
    <w:p w:rsidR="007A69B1" w:rsidRPr="008D256B" w:rsidRDefault="007A69B1" w:rsidP="007A69B1">
      <w:pPr>
        <w:ind w:left="-567"/>
        <w:contextualSpacing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8D256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PRAKTYKI ZAWODOWEJ NIEDYDAKTYCZNEJ</w:t>
      </w:r>
      <w:r w:rsidR="00A42E55" w:rsidRPr="008D256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:rsidR="007A69B1" w:rsidRPr="008D256B" w:rsidRDefault="007A69B1" w:rsidP="007A69B1">
      <w:pPr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256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organizowanej przez Instytut Historii </w:t>
      </w:r>
      <w:r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Uniwersytetu Jana Kochanowskiego w Kielcach</w:t>
      </w:r>
    </w:p>
    <w:p w:rsidR="007A69B1" w:rsidRPr="008D256B" w:rsidRDefault="007A69B1" w:rsidP="007A69B1">
      <w:pPr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studentów kierunku </w:t>
      </w:r>
      <w:r w:rsidRPr="008D256B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historia</w:t>
      </w:r>
      <w:r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studiów stacjonarnych </w:t>
      </w:r>
      <w:r w:rsidR="00743C9F"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drugiego</w:t>
      </w:r>
      <w:r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stopnia </w:t>
      </w:r>
    </w:p>
    <w:p w:rsidR="007A69B1" w:rsidRPr="008D256B" w:rsidRDefault="007A69B1" w:rsidP="007A69B1">
      <w:pPr>
        <w:keepNext/>
        <w:contextualSpacing/>
        <w:jc w:val="both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69B1" w:rsidRPr="008D256B" w:rsidRDefault="007A69B1" w:rsidP="007A69B1">
      <w:pPr>
        <w:ind w:left="64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9B1" w:rsidRPr="008D256B" w:rsidRDefault="00A554B3" w:rsidP="00A554B3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</w:t>
      </w:r>
      <w:r w:rsidR="004A387F" w:rsidRPr="008D25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Czynności organizacyjne </w:t>
      </w:r>
    </w:p>
    <w:p w:rsidR="00A554B3" w:rsidRPr="008D256B" w:rsidRDefault="00A554B3" w:rsidP="00A554B3">
      <w:pPr>
        <w:pStyle w:val="Akapitzlist"/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142E4" w:rsidRPr="00D6433D" w:rsidRDefault="003142E4" w:rsidP="003142E4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ar-SA"/>
        </w:rPr>
      </w:pPr>
      <w:r w:rsidRPr="00D6433D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D6433D">
        <w:rPr>
          <w:rFonts w:asciiTheme="minorHAnsi" w:hAnsiTheme="minorHAnsi" w:cstheme="minorHAnsi"/>
          <w:sz w:val="22"/>
          <w:szCs w:val="22"/>
          <w:lang w:eastAsia="ar-SA"/>
        </w:rPr>
        <w:t xml:space="preserve">wniosek o przyjęcie na studencką praktykę zawodową (zał. nr 9 do </w:t>
      </w:r>
      <w:r w:rsidRPr="00D6433D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6433D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6433D">
        <w:rPr>
          <w:rFonts w:asciiTheme="minorHAnsi" w:hAnsiTheme="minorHAnsi" w:cstheme="minorHAnsi"/>
          <w:sz w:val="22"/>
          <w:szCs w:val="22"/>
        </w:rPr>
        <w:t>, a także ankietę</w:t>
      </w:r>
      <w:r w:rsidRPr="00D6433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D6433D">
        <w:rPr>
          <w:rFonts w:asciiTheme="minorHAnsi" w:hAnsiTheme="minorHAnsi" w:cstheme="minorHAnsi"/>
          <w:i/>
          <w:sz w:val="22"/>
          <w:szCs w:val="22"/>
        </w:rPr>
        <w:t xml:space="preserve">Kryteria formalne i jakościowe oceny zakładów pracy przyjmujących studentów historii uniwersytetu Jana Kochanowskiego w Kielcach na praktyki obowiązujące w Instytucie Historii od roku akademickiego 2023/2024 (praktyki śródroczne i ciągłe zawodowe dydaktyczne i </w:t>
      </w:r>
      <w:proofErr w:type="spellStart"/>
      <w:r w:rsidRPr="00D6433D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D643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433D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:rsidR="007171A1" w:rsidRPr="008D256B" w:rsidRDefault="00A554B3" w:rsidP="00743C9F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8D256B">
        <w:rPr>
          <w:rFonts w:asciiTheme="minorHAnsi" w:hAnsiTheme="minorHAnsi" w:cstheme="minorHAnsi"/>
          <w:bCs/>
          <w:sz w:val="22"/>
          <w:szCs w:val="22"/>
          <w:lang w:eastAsia="ar-SA"/>
        </w:rPr>
        <w:t>Studenci są zobligowani do uczestnictwa w praktykach ciągłych w</w:t>
      </w:r>
      <w:r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 muzeach o profilu historycznym, historyczno-artystycznym, etnograficznym i przyrodniczym</w:t>
      </w:r>
      <w:r w:rsidR="00743C9F"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 lub </w:t>
      </w:r>
      <w:r w:rsidR="00A0163E"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w </w:t>
      </w:r>
      <w:r w:rsidR="00743C9F"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innych instytucjach gromadzących zbiory historyczne, zabytki i przejawy dziedzictwa kulturowego oraz popularyzujące i promujące dziedzictwo kulturowe </w:t>
      </w:r>
      <w:r w:rsidR="00743C9F" w:rsidRPr="008D256B">
        <w:rPr>
          <w:rFonts w:asciiTheme="minorHAnsi" w:hAnsiTheme="minorHAnsi" w:cstheme="minorHAnsi"/>
          <w:bCs/>
          <w:sz w:val="22"/>
          <w:szCs w:val="22"/>
          <w:lang w:eastAsia="ar-SA"/>
        </w:rPr>
        <w:t>w zakresie odpowiadającym tematycznie właściwej praktyce.</w:t>
      </w:r>
    </w:p>
    <w:p w:rsidR="00A554B3" w:rsidRPr="008D256B" w:rsidRDefault="00A554B3" w:rsidP="00743C9F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8D256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Zgodnie </w:t>
      </w:r>
      <w:r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="001A49C2" w:rsidRPr="008D256B">
        <w:rPr>
          <w:rFonts w:asciiTheme="minorHAnsi" w:hAnsiTheme="minorHAnsi" w:cstheme="minorHAnsi"/>
          <w:i/>
          <w:sz w:val="22"/>
          <w:szCs w:val="22"/>
          <w:lang w:eastAsia="ar-SA"/>
        </w:rPr>
        <w:t>Z</w:t>
      </w:r>
      <w:r w:rsidRPr="008D256B">
        <w:rPr>
          <w:rFonts w:asciiTheme="minorHAnsi" w:hAnsiTheme="minorHAnsi" w:cstheme="minorHAnsi"/>
          <w:i/>
          <w:sz w:val="22"/>
          <w:szCs w:val="22"/>
          <w:lang w:eastAsia="ar-SA"/>
        </w:rPr>
        <w:t>arządzeniem Rektora Uniwersytetu Jana Kochanowskiego w Kielcach nr 95/2020 (</w:t>
      </w:r>
      <w:r w:rsidRPr="008D256B">
        <w:rPr>
          <w:rFonts w:asciiTheme="minorHAnsi" w:hAnsiTheme="minorHAnsi" w:cstheme="minorHAnsi"/>
          <w:i/>
          <w:sz w:val="22"/>
          <w:szCs w:val="22"/>
        </w:rPr>
        <w:t>§ 8)</w:t>
      </w:r>
      <w:r w:rsidRPr="008D256B">
        <w:rPr>
          <w:rFonts w:asciiTheme="minorHAnsi" w:hAnsiTheme="minorHAnsi" w:cstheme="minorHAnsi"/>
          <w:sz w:val="22"/>
          <w:szCs w:val="22"/>
        </w:rPr>
        <w:t xml:space="preserve"> </w:t>
      </w:r>
      <w:r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8D256B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:rsidR="00A554B3" w:rsidRPr="008D256B" w:rsidRDefault="00A554B3" w:rsidP="00743C9F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8D256B">
        <w:rPr>
          <w:rFonts w:asciiTheme="minorHAnsi" w:hAnsiTheme="minorHAnsi" w:cstheme="minorHAnsi"/>
          <w:sz w:val="22"/>
          <w:szCs w:val="22"/>
          <w:lang w:eastAsia="ar-SA"/>
        </w:rPr>
        <w:t>Student dostarcza opiekunowi praktyki zawodowej w wybranej przez niego instytucji wniosek o przyjęcie na studencką praktykę zawodową</w:t>
      </w:r>
      <w:r w:rsidR="00886D98"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 (zał. nr 9 do </w:t>
      </w:r>
      <w:r w:rsidR="00886D98" w:rsidRPr="008D256B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95/2020)</w:t>
      </w:r>
      <w:r w:rsidR="00886D98"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Pr="008D256B">
        <w:rPr>
          <w:rFonts w:asciiTheme="minorHAnsi" w:hAnsiTheme="minorHAnsi" w:cstheme="minorHAnsi"/>
          <w:sz w:val="22"/>
          <w:szCs w:val="22"/>
          <w:lang w:eastAsia="ar-SA"/>
        </w:rPr>
        <w:t>wystawiony przez kierunkowego opiekuna praktyk</w:t>
      </w:r>
      <w:r w:rsidR="00A04827" w:rsidRPr="008D256B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Pr="008D256B">
        <w:rPr>
          <w:rFonts w:asciiTheme="minorHAnsi" w:hAnsiTheme="minorHAnsi" w:cstheme="minorHAnsi"/>
          <w:sz w:val="22"/>
          <w:szCs w:val="22"/>
          <w:lang w:eastAsia="ar-SA"/>
        </w:rPr>
        <w:t>Powyższy wniosek pozytywnie zaopiniowany przez instytucję pozostaje w dokumentacji Uczelni.</w:t>
      </w:r>
    </w:p>
    <w:p w:rsidR="00BB1DD8" w:rsidRPr="003350F1" w:rsidRDefault="00BB1DD8" w:rsidP="00BB1DD8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350F1">
        <w:rPr>
          <w:rFonts w:asciiTheme="minorHAnsi" w:hAnsiTheme="minorHAnsi" w:cstheme="minorHAnsi"/>
          <w:sz w:val="22"/>
          <w:szCs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:rsidR="00BB1DD8" w:rsidRPr="003350F1" w:rsidRDefault="00BB1DD8" w:rsidP="00BB1DD8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350F1">
        <w:rPr>
          <w:rFonts w:asciiTheme="minorHAnsi" w:hAnsiTheme="minorHAnsi" w:cstheme="minorHAnsi"/>
          <w:sz w:val="22"/>
          <w:szCs w:val="22"/>
        </w:rPr>
        <w:t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</w:t>
      </w:r>
      <w:r w:rsidRPr="00BB1DD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3350F1">
        <w:rPr>
          <w:rFonts w:asciiTheme="minorHAnsi" w:hAnsiTheme="minorHAnsi" w:cstheme="minorHAnsi"/>
          <w:sz w:val="22"/>
          <w:szCs w:val="22"/>
        </w:rPr>
        <w:t xml:space="preserve">Komisję Kształcenia na kierunku </w:t>
      </w:r>
      <w:r w:rsidRPr="003350F1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3350F1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3350F1">
        <w:rPr>
          <w:rFonts w:asciiTheme="minorHAnsi" w:hAnsiTheme="minorHAnsi" w:cstheme="minorHAnsi"/>
          <w:i/>
          <w:sz w:val="22"/>
          <w:szCs w:val="22"/>
        </w:rPr>
        <w:t xml:space="preserve">Warunki formalne i jakościowe, które powinien spełniać zakład pracy przyjmujące studentów historii Uniwersytetu Jana Kochanowskiego w Kielcach (praktyki ciągłe zawodowe dydaktyczne i </w:t>
      </w:r>
      <w:proofErr w:type="spellStart"/>
      <w:r w:rsidRPr="003350F1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3350F1">
        <w:rPr>
          <w:rFonts w:asciiTheme="minorHAnsi" w:hAnsiTheme="minorHAnsi" w:cstheme="minorHAnsi"/>
          <w:i/>
          <w:sz w:val="22"/>
          <w:szCs w:val="22"/>
        </w:rPr>
        <w:t>).</w:t>
      </w:r>
      <w:r w:rsidRPr="003350F1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</w:t>
      </w:r>
      <w:r w:rsidRPr="003350F1">
        <w:rPr>
          <w:rFonts w:asciiTheme="minorHAnsi" w:hAnsiTheme="minorHAnsi" w:cstheme="minorHAnsi"/>
          <w:sz w:val="22"/>
          <w:szCs w:val="22"/>
        </w:rPr>
        <w:lastRenderedPageBreak/>
        <w:t xml:space="preserve">po czym następuje przygotowanie porozumienia </w:t>
      </w:r>
      <w:r w:rsidRPr="003350F1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zawodowych</w:t>
      </w:r>
      <w:r w:rsidRPr="003350F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3350F1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350F1">
        <w:rPr>
          <w:rFonts w:asciiTheme="minorHAnsi" w:hAnsiTheme="minorHAnsi" w:cstheme="minorHAnsi"/>
          <w:sz w:val="22"/>
          <w:szCs w:val="22"/>
          <w:lang w:eastAsia="ar-SA"/>
        </w:rPr>
        <w:t xml:space="preserve">(zał. nr 2 do </w:t>
      </w:r>
      <w:r w:rsidRPr="003350F1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350F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:rsidR="00BB1DD8" w:rsidRDefault="00BE71EB" w:rsidP="00BB1DD8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B1DD8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BB1DD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BB1DD8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BB1DD8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BB1DD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BB1DD8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BB1DD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BB1DD8">
        <w:rPr>
          <w:rFonts w:asciiTheme="minorHAnsi" w:hAnsiTheme="minorHAnsi" w:cstheme="minorHAnsi"/>
          <w:sz w:val="22"/>
          <w:szCs w:val="22"/>
          <w:lang w:eastAsia="ar-SA"/>
        </w:rPr>
        <w:t xml:space="preserve">(zał. nr 2 do </w:t>
      </w:r>
      <w:r w:rsidRPr="00BB1DD8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BB1DD8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BB1DD8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BB1DD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BB1DD8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:rsidR="00BE71EB" w:rsidRDefault="00BE71EB" w:rsidP="00BB1DD8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B1DD8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BB1DD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(karta informacyjna, arkusz osiągniętych efektów, zaświadczenie o odbyciu praktyki),</w:t>
      </w:r>
      <w:r w:rsidRPr="00BB1DD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BB1DD8">
        <w:rPr>
          <w:rFonts w:asciiTheme="minorHAnsi" w:hAnsiTheme="minorHAnsi" w:cstheme="minorHAnsi"/>
          <w:sz w:val="22"/>
          <w:szCs w:val="22"/>
          <w:lang w:eastAsia="ar-SA"/>
        </w:rPr>
        <w:t>które po odbyciu praktyki przez studenta, wypełnia i podpisuje opiekun praktyk, pełniący tę funkcję z ramienia instytucji, oraz podpisuje i sygnuje swoim podpisem dyrektor instytucji. Student natomiast zobligowany jest do prowadzenia karty przebiegu praktyki (którą również podpisuje opiekun z ramienia zakładu). Dokumenty te należy przekazać kierunkowemu opiekunowi praktyk</w:t>
      </w:r>
      <w:r w:rsidR="000E0EC4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BB1DD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60230D" w:rsidRPr="003350F1" w:rsidRDefault="0060230D" w:rsidP="0060230D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350F1">
        <w:rPr>
          <w:rFonts w:asciiTheme="minorHAnsi" w:hAnsiTheme="minorHAnsi" w:cstheme="minorHAnsi"/>
          <w:sz w:val="22"/>
        </w:rPr>
        <w:t>Student zobowiązany jest zgłosić się na praktykę w dniu jej rozpoczęcia.</w:t>
      </w:r>
    </w:p>
    <w:p w:rsidR="0060230D" w:rsidRPr="003350F1" w:rsidRDefault="0060230D" w:rsidP="0060230D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350F1">
        <w:rPr>
          <w:rFonts w:asciiTheme="minorHAnsi" w:hAnsiTheme="minorHAnsi" w:cstheme="minorHAnsi"/>
          <w:sz w:val="22"/>
        </w:rPr>
        <w:t>Student zobowiązany jest ubezpieczyć się na czas praktyk (NW i OC).</w:t>
      </w:r>
    </w:p>
    <w:p w:rsidR="0060230D" w:rsidRPr="003350F1" w:rsidRDefault="0060230D" w:rsidP="0060230D">
      <w:pPr>
        <w:pStyle w:val="Akapitzlist"/>
        <w:numPr>
          <w:ilvl w:val="0"/>
          <w:numId w:val="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350F1">
        <w:rPr>
          <w:rFonts w:asciiTheme="minorHAnsi" w:hAnsiTheme="minorHAnsi" w:cstheme="minorHAnsi"/>
          <w:sz w:val="22"/>
        </w:rPr>
        <w:t>W dniu rozpoczęcia praktyki student zapoznaje się z zasadami BHP</w:t>
      </w:r>
      <w:r w:rsidR="003350F1">
        <w:rPr>
          <w:rFonts w:asciiTheme="minorHAnsi" w:hAnsiTheme="minorHAnsi" w:cstheme="minorHAnsi"/>
          <w:sz w:val="22"/>
        </w:rPr>
        <w:t>.</w:t>
      </w:r>
      <w:r w:rsidRPr="003350F1">
        <w:rPr>
          <w:rFonts w:asciiTheme="minorHAnsi" w:hAnsiTheme="minorHAnsi" w:cstheme="minorHAnsi"/>
          <w:sz w:val="22"/>
        </w:rPr>
        <w:t xml:space="preserve"> </w:t>
      </w:r>
    </w:p>
    <w:p w:rsidR="0060230D" w:rsidRPr="00BB1DD8" w:rsidRDefault="0060230D" w:rsidP="0060230D">
      <w:pPr>
        <w:pStyle w:val="Akapitzlist"/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554B3" w:rsidRPr="008D256B" w:rsidRDefault="00A554B3" w:rsidP="00743C9F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554B3" w:rsidRPr="008D256B" w:rsidRDefault="00A554B3" w:rsidP="00743C9F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8D256B">
        <w:rPr>
          <w:rFonts w:asciiTheme="minorHAnsi" w:hAnsiTheme="minorHAnsi" w:cstheme="minorHAnsi"/>
          <w:b/>
          <w:sz w:val="22"/>
          <w:szCs w:val="22"/>
        </w:rPr>
        <w:t xml:space="preserve">II Realizacja praktyk ciągłych </w:t>
      </w:r>
    </w:p>
    <w:p w:rsidR="00A554B3" w:rsidRPr="008D256B" w:rsidRDefault="00A554B3" w:rsidP="00743C9F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A69B1" w:rsidRPr="0060230D" w:rsidRDefault="007A69B1" w:rsidP="0060230D">
      <w:pPr>
        <w:pStyle w:val="Akapitzlist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230D">
        <w:rPr>
          <w:rFonts w:asciiTheme="minorHAnsi" w:hAnsiTheme="minorHAnsi" w:cstheme="minorHAnsi"/>
          <w:color w:val="000000"/>
          <w:sz w:val="22"/>
          <w:szCs w:val="22"/>
        </w:rPr>
        <w:t>Praktyka ciągła (</w:t>
      </w:r>
      <w:proofErr w:type="spellStart"/>
      <w:r w:rsidRPr="0060230D">
        <w:rPr>
          <w:rFonts w:asciiTheme="minorHAnsi" w:hAnsiTheme="minorHAnsi" w:cstheme="minorHAnsi"/>
          <w:color w:val="000000"/>
          <w:sz w:val="22"/>
          <w:szCs w:val="22"/>
        </w:rPr>
        <w:t>sem</w:t>
      </w:r>
      <w:proofErr w:type="spellEnd"/>
      <w:r w:rsidRPr="0060230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B569A" w:rsidRPr="0060230D">
        <w:rPr>
          <w:rFonts w:asciiTheme="minorHAnsi" w:hAnsiTheme="minorHAnsi" w:cstheme="minorHAnsi"/>
          <w:color w:val="000000"/>
          <w:sz w:val="22"/>
          <w:szCs w:val="22"/>
        </w:rPr>
        <w:t>II</w:t>
      </w:r>
      <w:r w:rsidRPr="0060230D">
        <w:rPr>
          <w:rFonts w:asciiTheme="minorHAnsi" w:hAnsiTheme="minorHAnsi" w:cstheme="minorHAnsi"/>
          <w:color w:val="000000"/>
          <w:sz w:val="22"/>
          <w:szCs w:val="22"/>
        </w:rPr>
        <w:t xml:space="preserve">) obejmuje </w:t>
      </w:r>
      <w:r w:rsidR="00EB569A" w:rsidRPr="0060230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60230D">
        <w:rPr>
          <w:rFonts w:asciiTheme="minorHAnsi" w:hAnsiTheme="minorHAnsi" w:cstheme="minorHAnsi"/>
          <w:color w:val="000000"/>
          <w:sz w:val="22"/>
          <w:szCs w:val="22"/>
        </w:rPr>
        <w:t>0 godzin</w:t>
      </w:r>
      <w:r w:rsidRPr="0060230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,</w:t>
      </w:r>
      <w:r w:rsidRPr="0060230D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 xml:space="preserve"> </w:t>
      </w:r>
      <w:r w:rsidRPr="0060230D">
        <w:rPr>
          <w:rFonts w:asciiTheme="minorHAnsi" w:hAnsiTheme="minorHAnsi" w:cstheme="minorHAnsi"/>
          <w:sz w:val="22"/>
          <w:szCs w:val="22"/>
          <w:lang w:eastAsia="ar-SA"/>
        </w:rPr>
        <w:t xml:space="preserve">w terminie lipiec-wrzesień i składa się z następujących czynności: </w:t>
      </w:r>
    </w:p>
    <w:p w:rsidR="007A69B1" w:rsidRPr="008D256B" w:rsidRDefault="007A69B1" w:rsidP="00743C9F">
      <w:pPr>
        <w:spacing w:line="360" w:lineRule="auto"/>
        <w:jc w:val="both"/>
        <w:rPr>
          <w:rFonts w:asciiTheme="minorHAnsi" w:eastAsia="Gulim" w:hAnsiTheme="minorHAnsi" w:cstheme="minorHAnsi"/>
          <w:color w:val="000000"/>
          <w:sz w:val="22"/>
          <w:szCs w:val="22"/>
          <w:vertAlign w:val="superscript"/>
        </w:rPr>
      </w:pPr>
    </w:p>
    <w:p w:rsidR="007A69B1" w:rsidRPr="008D256B" w:rsidRDefault="0060230D" w:rsidP="006023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A69B1" w:rsidRPr="008D256B">
        <w:rPr>
          <w:rFonts w:asciiTheme="minorHAnsi" w:hAnsiTheme="minorHAnsi" w:cstheme="minorHAnsi"/>
          <w:sz w:val="22"/>
          <w:szCs w:val="22"/>
        </w:rPr>
        <w:t>Zapoznanie z kartą przedmiotu, instrukcją praktyk i warunkami zaliczenia praktyki zawodowej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– 1 godzina</w:t>
      </w:r>
      <w:r w:rsidR="007A69B1" w:rsidRPr="008D256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A69B1" w:rsidRPr="008D256B" w:rsidRDefault="0060230D" w:rsidP="006023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A69B1" w:rsidRPr="008D256B">
        <w:rPr>
          <w:rFonts w:asciiTheme="minorHAnsi" w:hAnsiTheme="minorHAnsi" w:cstheme="minorHAnsi"/>
          <w:sz w:val="22"/>
          <w:szCs w:val="22"/>
        </w:rPr>
        <w:t>Zapoznanie się ze specyfiką pracy i formami działalności prowadzonej przez instytucję wybraną przez studenta do realizacji praktyki zawodowej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– 4 godziny</w:t>
      </w:r>
      <w:r w:rsidR="007A69B1" w:rsidRPr="008D256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A69B1" w:rsidRPr="008D256B" w:rsidRDefault="0060230D" w:rsidP="006023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A69B1" w:rsidRPr="008D256B">
        <w:rPr>
          <w:rFonts w:asciiTheme="minorHAnsi" w:hAnsiTheme="minorHAnsi" w:cstheme="minorHAnsi"/>
          <w:sz w:val="22"/>
          <w:szCs w:val="22"/>
        </w:rPr>
        <w:t>Zapoznanie się ze zbiorami i materiałami świadczącymi o dziedzictwie kulturowym, w instytucji wybranej przez studenta do realizacji praktyki zawodowej</w:t>
      </w:r>
      <w:r w:rsidR="00BA0BEE" w:rsidRPr="008D256B">
        <w:rPr>
          <w:rFonts w:asciiTheme="minorHAnsi" w:hAnsiTheme="minorHAnsi" w:cstheme="minorHAnsi"/>
          <w:sz w:val="22"/>
          <w:szCs w:val="22"/>
        </w:rPr>
        <w:t xml:space="preserve"> –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</w:t>
      </w:r>
      <w:r w:rsidR="00BA0BEE" w:rsidRPr="008D256B">
        <w:rPr>
          <w:rFonts w:asciiTheme="minorHAnsi" w:hAnsiTheme="minorHAnsi" w:cstheme="minorHAnsi"/>
          <w:sz w:val="22"/>
          <w:szCs w:val="22"/>
        </w:rPr>
        <w:t xml:space="preserve">5 </w:t>
      </w:r>
      <w:r w:rsidR="009612E7" w:rsidRPr="008D256B">
        <w:rPr>
          <w:rFonts w:asciiTheme="minorHAnsi" w:hAnsiTheme="minorHAnsi" w:cstheme="minorHAnsi"/>
          <w:sz w:val="22"/>
          <w:szCs w:val="22"/>
        </w:rPr>
        <w:t>godzin</w:t>
      </w:r>
      <w:r w:rsidR="007A69B1" w:rsidRPr="008D256B">
        <w:rPr>
          <w:rFonts w:asciiTheme="minorHAnsi" w:hAnsiTheme="minorHAnsi" w:cstheme="minorHAnsi"/>
          <w:sz w:val="22"/>
          <w:szCs w:val="22"/>
        </w:rPr>
        <w:t>.</w:t>
      </w:r>
    </w:p>
    <w:p w:rsidR="007A69B1" w:rsidRPr="008D256B" w:rsidRDefault="0060230D" w:rsidP="006023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A69B1" w:rsidRPr="008D256B">
        <w:rPr>
          <w:rFonts w:asciiTheme="minorHAnsi" w:hAnsiTheme="minorHAnsi" w:cstheme="minorHAnsi"/>
          <w:sz w:val="22"/>
          <w:szCs w:val="22"/>
        </w:rPr>
        <w:t>Zapoznanie się z zasadami przechowywania, opracowywania i udostępniania zbiorów, w instytucji wybranej przez studenta do realizacji praktyki zawodowej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– 10 godzin</w:t>
      </w:r>
      <w:r w:rsidR="007A69B1" w:rsidRPr="008D256B">
        <w:rPr>
          <w:rFonts w:asciiTheme="minorHAnsi" w:hAnsiTheme="minorHAnsi" w:cstheme="minorHAnsi"/>
          <w:sz w:val="22"/>
          <w:szCs w:val="22"/>
        </w:rPr>
        <w:t>.</w:t>
      </w:r>
    </w:p>
    <w:p w:rsidR="007A69B1" w:rsidRPr="008D256B" w:rsidRDefault="0060230D" w:rsidP="006023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7A69B1" w:rsidRPr="008D256B">
        <w:rPr>
          <w:rFonts w:asciiTheme="minorHAnsi" w:hAnsiTheme="minorHAnsi" w:cstheme="minorHAnsi"/>
          <w:sz w:val="22"/>
          <w:szCs w:val="22"/>
        </w:rPr>
        <w:t>Zapoznanie się z zasadami tworzenia i obiegu dokumentacji, w instytucji wybranej przez studenta do realizacji praktyki zawodowej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– 10 godzin</w:t>
      </w:r>
      <w:r w:rsidR="007A69B1" w:rsidRPr="008D256B">
        <w:rPr>
          <w:rFonts w:asciiTheme="minorHAnsi" w:hAnsiTheme="minorHAnsi" w:cstheme="minorHAnsi"/>
          <w:sz w:val="22"/>
          <w:szCs w:val="22"/>
        </w:rPr>
        <w:t>.</w:t>
      </w:r>
    </w:p>
    <w:p w:rsidR="007A69B1" w:rsidRPr="008D256B" w:rsidRDefault="0060230D" w:rsidP="006023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A69B1" w:rsidRPr="008D256B">
        <w:rPr>
          <w:rFonts w:asciiTheme="minorHAnsi" w:hAnsiTheme="minorHAnsi" w:cstheme="minorHAnsi"/>
          <w:sz w:val="22"/>
          <w:szCs w:val="22"/>
        </w:rPr>
        <w:t>Poznanie pracy przewodnika/osoby zaangażowanej w promocję i popularyzację dziedzictwa kulturowego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– 10 godzin</w:t>
      </w:r>
      <w:r w:rsidR="007A69B1" w:rsidRPr="008D256B">
        <w:rPr>
          <w:rFonts w:asciiTheme="minorHAnsi" w:hAnsiTheme="minorHAnsi" w:cstheme="minorHAnsi"/>
          <w:sz w:val="22"/>
          <w:szCs w:val="22"/>
        </w:rPr>
        <w:t>.</w:t>
      </w:r>
    </w:p>
    <w:p w:rsidR="007A69B1" w:rsidRPr="008D256B" w:rsidRDefault="0060230D" w:rsidP="006023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A69B1" w:rsidRPr="008D256B">
        <w:rPr>
          <w:rFonts w:asciiTheme="minorHAnsi" w:hAnsiTheme="minorHAnsi" w:cstheme="minorHAnsi"/>
          <w:sz w:val="22"/>
          <w:szCs w:val="22"/>
        </w:rPr>
        <w:t>Przygotowanie się do roli pracownika instytucji wybranej do realizacji praktyki zawodowej, stosującego w swej pracy zawodowej różnorodne źródła informacji, umiejącego aktywnie pracować w zespole, w celu ochrony dziedzictwa narodowego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– 1</w:t>
      </w:r>
      <w:r w:rsidR="00BA0BEE" w:rsidRPr="008D256B">
        <w:rPr>
          <w:rFonts w:asciiTheme="minorHAnsi" w:hAnsiTheme="minorHAnsi" w:cstheme="minorHAnsi"/>
          <w:sz w:val="22"/>
          <w:szCs w:val="22"/>
        </w:rPr>
        <w:t>0</w:t>
      </w:r>
      <w:r w:rsidR="009612E7" w:rsidRPr="008D256B">
        <w:rPr>
          <w:rFonts w:asciiTheme="minorHAnsi" w:hAnsiTheme="minorHAnsi" w:cstheme="minorHAnsi"/>
          <w:sz w:val="22"/>
          <w:szCs w:val="22"/>
        </w:rPr>
        <w:t xml:space="preserve"> godzin</w:t>
      </w:r>
      <w:r w:rsidR="007A69B1" w:rsidRPr="008D256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230D" w:rsidRPr="000E0EC4" w:rsidRDefault="0060230D" w:rsidP="0060230D">
      <w:pPr>
        <w:numPr>
          <w:ilvl w:val="0"/>
          <w:numId w:val="1"/>
        </w:numPr>
        <w:tabs>
          <w:tab w:val="left" w:pos="2100"/>
        </w:tabs>
        <w:spacing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E0EC4">
        <w:rPr>
          <w:rFonts w:asciiTheme="minorHAnsi" w:hAnsiTheme="minorHAnsi" w:cstheme="minorHAnsi"/>
          <w:sz w:val="22"/>
          <w:szCs w:val="22"/>
        </w:rPr>
        <w:t>Student zobowiązany jest prowadzić na bieżąco dziennik praktyk</w:t>
      </w:r>
      <w:r w:rsidR="000E0EC4" w:rsidRPr="000E0EC4">
        <w:rPr>
          <w:rFonts w:asciiTheme="minorHAnsi" w:hAnsiTheme="minorHAnsi" w:cstheme="minorHAnsi"/>
          <w:sz w:val="22"/>
          <w:szCs w:val="22"/>
        </w:rPr>
        <w:t>.</w:t>
      </w:r>
    </w:p>
    <w:p w:rsidR="007A69B1" w:rsidRPr="008D256B" w:rsidRDefault="007A69B1" w:rsidP="00743C9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54B3" w:rsidRPr="008D256B" w:rsidRDefault="00A554B3" w:rsidP="00743C9F">
      <w:pPr>
        <w:keepNext/>
        <w:spacing w:line="360" w:lineRule="auto"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  <w:r w:rsidRPr="008D256B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  <w:t>III Zaliczenie praktyki</w:t>
      </w:r>
    </w:p>
    <w:p w:rsidR="007A69B1" w:rsidRPr="008D256B" w:rsidRDefault="007A69B1" w:rsidP="00743C9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69B1" w:rsidRPr="008D256B" w:rsidRDefault="007A69B1" w:rsidP="00743C9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256B">
        <w:rPr>
          <w:rFonts w:asciiTheme="minorHAnsi" w:hAnsiTheme="minorHAnsi" w:cstheme="minorHAnsi"/>
          <w:sz w:val="22"/>
          <w:szCs w:val="22"/>
        </w:rPr>
        <w:t>Praktykę zalicza instytutowy opiekun praktyk studenckich na podstawie</w:t>
      </w:r>
      <w:r w:rsidR="00BA0BEE" w:rsidRPr="008D256B">
        <w:rPr>
          <w:rFonts w:asciiTheme="minorHAnsi" w:hAnsiTheme="minorHAnsi" w:cstheme="minorHAnsi"/>
          <w:sz w:val="22"/>
          <w:szCs w:val="22"/>
        </w:rPr>
        <w:t>:</w:t>
      </w:r>
      <w:r w:rsidRPr="008D25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69B1" w:rsidRPr="008D256B" w:rsidRDefault="007A69B1" w:rsidP="00743C9F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7A69B1" w:rsidRPr="008D256B" w:rsidRDefault="00BA0BEE" w:rsidP="000E0E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D256B">
        <w:rPr>
          <w:rFonts w:asciiTheme="minorHAnsi" w:hAnsiTheme="minorHAnsi" w:cstheme="minorHAnsi"/>
          <w:sz w:val="22"/>
          <w:szCs w:val="22"/>
        </w:rPr>
        <w:t>P</w:t>
      </w:r>
      <w:r w:rsidR="007A69B1" w:rsidRPr="008D256B">
        <w:rPr>
          <w:rFonts w:asciiTheme="minorHAnsi" w:hAnsiTheme="minorHAnsi" w:cstheme="minorHAnsi"/>
          <w:sz w:val="22"/>
          <w:szCs w:val="22"/>
        </w:rPr>
        <w:t xml:space="preserve">isemnej opinii i oceny wystawionej przez opiekuna praktyki. </w:t>
      </w:r>
    </w:p>
    <w:p w:rsidR="007A69B1" w:rsidRPr="008D256B" w:rsidRDefault="00BA0BEE" w:rsidP="000E0E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D256B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="007A69B1" w:rsidRPr="008D256B">
        <w:rPr>
          <w:rFonts w:asciiTheme="minorHAnsi" w:hAnsiTheme="minorHAnsi" w:cstheme="minorHAnsi"/>
          <w:sz w:val="22"/>
          <w:szCs w:val="22"/>
          <w:lang w:eastAsia="ar-SA"/>
        </w:rPr>
        <w:t>rkusza osiągniętych efektów uczenia się: praktyki zawodowej</w:t>
      </w:r>
      <w:r w:rsidRPr="008D256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7A69B1" w:rsidRDefault="00BA0BEE" w:rsidP="000E0E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D256B">
        <w:rPr>
          <w:rFonts w:asciiTheme="minorHAnsi" w:hAnsiTheme="minorHAnsi" w:cstheme="minorHAnsi"/>
          <w:sz w:val="22"/>
          <w:szCs w:val="22"/>
          <w:lang w:eastAsia="ar-SA"/>
        </w:rPr>
        <w:t>Z</w:t>
      </w:r>
      <w:r w:rsidR="007A69B1" w:rsidRPr="008D256B">
        <w:rPr>
          <w:rFonts w:asciiTheme="minorHAnsi" w:hAnsiTheme="minorHAnsi" w:cstheme="minorHAnsi"/>
          <w:sz w:val="22"/>
          <w:szCs w:val="22"/>
          <w:lang w:eastAsia="ar-SA"/>
        </w:rPr>
        <w:t>aświadczenia o odbyciu praktyki studenckiej</w:t>
      </w:r>
      <w:r w:rsidRPr="008D256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0E0EC4" w:rsidRPr="000E0EC4" w:rsidRDefault="0008521C" w:rsidP="000E0E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E0EC4">
        <w:rPr>
          <w:rFonts w:asciiTheme="minorHAnsi" w:hAnsiTheme="minorHAnsi" w:cstheme="minorHAnsi"/>
          <w:sz w:val="22"/>
          <w:szCs w:val="22"/>
        </w:rPr>
        <w:t xml:space="preserve">Ankiety hospitacji praktyk </w:t>
      </w:r>
      <w:r w:rsidR="000E0EC4" w:rsidRPr="000E0EC4">
        <w:rPr>
          <w:rFonts w:asciiTheme="minorHAnsi" w:hAnsiTheme="minorHAnsi" w:cstheme="minorHAnsi"/>
          <w:sz w:val="22"/>
          <w:szCs w:val="22"/>
        </w:rPr>
        <w:t>nie dydaktycznych</w:t>
      </w:r>
      <w:r w:rsidR="000E0EC4">
        <w:rPr>
          <w:rFonts w:asciiTheme="minorHAnsi" w:hAnsiTheme="minorHAnsi" w:cstheme="minorHAnsi"/>
          <w:sz w:val="22"/>
          <w:szCs w:val="22"/>
        </w:rPr>
        <w:t xml:space="preserve"> (</w:t>
      </w:r>
      <w:r w:rsidR="00A05125">
        <w:rPr>
          <w:rFonts w:asciiTheme="minorHAnsi" w:hAnsiTheme="minorHAnsi" w:cstheme="minorHAnsi"/>
          <w:sz w:val="22"/>
          <w:szCs w:val="22"/>
        </w:rPr>
        <w:t>w przypadku hospitacji wybranego studenta</w:t>
      </w:r>
      <w:r w:rsidR="00A05125">
        <w:rPr>
          <w:rFonts w:asciiTheme="minorHAnsi" w:hAnsiTheme="minorHAnsi" w:cstheme="minorHAnsi"/>
          <w:sz w:val="22"/>
          <w:szCs w:val="22"/>
        </w:rPr>
        <w:t>).</w:t>
      </w:r>
      <w:bookmarkStart w:id="0" w:name="_GoBack"/>
      <w:bookmarkEnd w:id="0"/>
    </w:p>
    <w:p w:rsidR="00A554B3" w:rsidRPr="000E0EC4" w:rsidRDefault="00A554B3" w:rsidP="000E0E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E0EC4">
        <w:rPr>
          <w:rFonts w:asciiTheme="minorHAnsi" w:hAnsiTheme="minorHAnsi" w:cstheme="minorHAnsi"/>
          <w:sz w:val="22"/>
          <w:szCs w:val="22"/>
        </w:rPr>
        <w:t>Student powinien zaliczyć praktykę do końca II roku studiów.</w:t>
      </w:r>
    </w:p>
    <w:p w:rsidR="007A69B1" w:rsidRPr="008D256B" w:rsidRDefault="007A69B1" w:rsidP="000E0E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9B1" w:rsidRPr="008D256B" w:rsidRDefault="007A69B1" w:rsidP="00743C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7A69B1" w:rsidRPr="008D256B" w:rsidSect="00EA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15" w:rsidRDefault="00362315" w:rsidP="00D77394">
      <w:r>
        <w:separator/>
      </w:r>
    </w:p>
  </w:endnote>
  <w:endnote w:type="continuationSeparator" w:id="0">
    <w:p w:rsidR="00362315" w:rsidRDefault="00362315" w:rsidP="00D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15" w:rsidRDefault="00362315" w:rsidP="00D77394">
      <w:r>
        <w:separator/>
      </w:r>
    </w:p>
  </w:footnote>
  <w:footnote w:type="continuationSeparator" w:id="0">
    <w:p w:rsidR="00362315" w:rsidRDefault="00362315" w:rsidP="00D7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744"/>
    <w:multiLevelType w:val="hybridMultilevel"/>
    <w:tmpl w:val="C5E68EDA"/>
    <w:lvl w:ilvl="0" w:tplc="D2B62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9A5"/>
    <w:multiLevelType w:val="hybridMultilevel"/>
    <w:tmpl w:val="E32CB428"/>
    <w:lvl w:ilvl="0" w:tplc="7660AA1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7419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0DB3"/>
    <w:multiLevelType w:val="hybridMultilevel"/>
    <w:tmpl w:val="7FA414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0D579D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3D58"/>
    <w:multiLevelType w:val="hybridMultilevel"/>
    <w:tmpl w:val="B2563542"/>
    <w:lvl w:ilvl="0" w:tplc="AD148C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B222E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9B1"/>
    <w:rsid w:val="0008521C"/>
    <w:rsid w:val="000A4C15"/>
    <w:rsid w:val="000C0651"/>
    <w:rsid w:val="000C6950"/>
    <w:rsid w:val="000D4E4A"/>
    <w:rsid w:val="000E0EC4"/>
    <w:rsid w:val="001A49C2"/>
    <w:rsid w:val="001E0D78"/>
    <w:rsid w:val="003142E4"/>
    <w:rsid w:val="003350F1"/>
    <w:rsid w:val="00362315"/>
    <w:rsid w:val="003C7A27"/>
    <w:rsid w:val="00407D71"/>
    <w:rsid w:val="00494B78"/>
    <w:rsid w:val="004A387F"/>
    <w:rsid w:val="00527DC9"/>
    <w:rsid w:val="005330B8"/>
    <w:rsid w:val="0054130C"/>
    <w:rsid w:val="005914B3"/>
    <w:rsid w:val="005E21D0"/>
    <w:rsid w:val="0060230D"/>
    <w:rsid w:val="006A01D6"/>
    <w:rsid w:val="007171A1"/>
    <w:rsid w:val="00743C9F"/>
    <w:rsid w:val="007A69B1"/>
    <w:rsid w:val="008278EB"/>
    <w:rsid w:val="00886D98"/>
    <w:rsid w:val="008D256B"/>
    <w:rsid w:val="008D54AE"/>
    <w:rsid w:val="00907CAC"/>
    <w:rsid w:val="00933AA4"/>
    <w:rsid w:val="009612E7"/>
    <w:rsid w:val="0098721D"/>
    <w:rsid w:val="009C0874"/>
    <w:rsid w:val="00A0163E"/>
    <w:rsid w:val="00A04827"/>
    <w:rsid w:val="00A05125"/>
    <w:rsid w:val="00A12E48"/>
    <w:rsid w:val="00A368EC"/>
    <w:rsid w:val="00A42E55"/>
    <w:rsid w:val="00A554B3"/>
    <w:rsid w:val="00A84B88"/>
    <w:rsid w:val="00A91253"/>
    <w:rsid w:val="00A96087"/>
    <w:rsid w:val="00B21E97"/>
    <w:rsid w:val="00BA0BEE"/>
    <w:rsid w:val="00BB1DD8"/>
    <w:rsid w:val="00BE71EB"/>
    <w:rsid w:val="00D23C02"/>
    <w:rsid w:val="00D6433D"/>
    <w:rsid w:val="00D730D8"/>
    <w:rsid w:val="00D77394"/>
    <w:rsid w:val="00DD246F"/>
    <w:rsid w:val="00E0099B"/>
    <w:rsid w:val="00EA0FFB"/>
    <w:rsid w:val="00EB569A"/>
    <w:rsid w:val="00EE778E"/>
    <w:rsid w:val="00F5380E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B1"/>
    <w:pPr>
      <w:ind w:left="720"/>
      <w:contextualSpacing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4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4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394"/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39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B1"/>
    <w:pPr>
      <w:ind w:left="720"/>
      <w:contextualSpacing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4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4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394"/>
    <w:rPr>
      <w:rFonts w:eastAsia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39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FA06-A4D7-46A3-B196-70626F2C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866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Młynarczyk-Tomczyk</dc:creator>
  <cp:keywords/>
  <dc:description/>
  <cp:lastModifiedBy>Lucyna Kostuch</cp:lastModifiedBy>
  <cp:revision>46</cp:revision>
  <cp:lastPrinted>2023-04-24T06:38:00Z</cp:lastPrinted>
  <dcterms:created xsi:type="dcterms:W3CDTF">2023-01-16T12:41:00Z</dcterms:created>
  <dcterms:modified xsi:type="dcterms:W3CDTF">2023-09-14T10:30:00Z</dcterms:modified>
</cp:coreProperties>
</file>